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3" w:rsidRPr="00DD6073" w:rsidRDefault="00DD6073" w:rsidP="00DD6073">
      <w:pPr>
        <w:keepNext/>
        <w:jc w:val="left"/>
        <w:outlineLvl w:val="5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DD6073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Српско географско друштво</w:t>
      </w:r>
    </w:p>
    <w:p w:rsidR="00DD6073" w:rsidRPr="00DD6073" w:rsidRDefault="00DD6073" w:rsidP="00DD6073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D6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Студентски трг 3/</w:t>
      </w:r>
      <w:r w:rsidRPr="00DD6073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III</w:t>
      </w:r>
      <w:r w:rsidRPr="00DD6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, Београд,</w:t>
      </w:r>
    </w:p>
    <w:p w:rsidR="00DD6073" w:rsidRPr="00DD6073" w:rsidRDefault="00DD6073" w:rsidP="00DD6073">
      <w:pPr>
        <w:keepNext/>
        <w:jc w:val="lef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D6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Тел/факс 011/2184-065  ПИБ: 100042503</w:t>
      </w:r>
    </w:p>
    <w:p w:rsidR="00DD6073" w:rsidRPr="00DD6073" w:rsidRDefault="00DD6073" w:rsidP="00DD6073">
      <w:pPr>
        <w:keepNext/>
        <w:jc w:val="lef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D6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Мат.бр. 07071027  Шиф.дел. 9412</w:t>
      </w:r>
    </w:p>
    <w:p w:rsidR="00DD6073" w:rsidRPr="00DD6073" w:rsidRDefault="00DD6073" w:rsidP="00DD6073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6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Жиро рачун: 200-2711330101033-18</w:t>
      </w:r>
    </w:p>
    <w:p w:rsidR="00DD6073" w:rsidRPr="00DD6073" w:rsidRDefault="00DD6073" w:rsidP="00DD6073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6073" w:rsidRPr="00DD6073" w:rsidRDefault="00DD6073" w:rsidP="00DD607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D6073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СРПСКО ГЕОГРАФСКО ДРУШТВО ВАМ ПРЕПОРУЧУЈЕ СВОЈА ИЗДАЊА </w:t>
      </w:r>
    </w:p>
    <w:p w:rsidR="00DD6073" w:rsidRPr="00DD6073" w:rsidRDefault="00DD6073" w:rsidP="00DD607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DD6073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                                                      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913"/>
        <w:gridCol w:w="1033"/>
        <w:gridCol w:w="1235"/>
      </w:tblGrid>
      <w:tr w:rsidR="00DD6073" w:rsidRPr="00DD6073" w:rsidTr="0056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" w:type="dxa"/>
            <w:vMerge w:val="restart"/>
            <w:vAlign w:val="center"/>
          </w:tcPr>
          <w:p w:rsidR="00DD6073" w:rsidRPr="00DD6073" w:rsidRDefault="00DD6073" w:rsidP="00DD60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5913" w:type="dxa"/>
            <w:vMerge w:val="restart"/>
            <w:vAlign w:val="center"/>
          </w:tcPr>
          <w:p w:rsidR="00DD6073" w:rsidRPr="00DD6073" w:rsidRDefault="00DD6073" w:rsidP="00DD607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Назив књиге</w:t>
            </w:r>
          </w:p>
        </w:tc>
        <w:tc>
          <w:tcPr>
            <w:tcW w:w="2268" w:type="dxa"/>
            <w:gridSpan w:val="2"/>
            <w:vAlign w:val="center"/>
          </w:tcPr>
          <w:p w:rsidR="00DD6073" w:rsidRPr="00DD6073" w:rsidRDefault="00DD6073" w:rsidP="00DD607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Цена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" w:type="dxa"/>
            <w:vMerge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13" w:type="dxa"/>
            <w:vMerge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по ком.</w:t>
            </w: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1.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proofErr w:type="spellStart"/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Глобус</w:t>
            </w:r>
            <w:proofErr w:type="spellEnd"/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</w:t>
            </w:r>
            <w:proofErr w:type="spellEnd"/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42/201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7, 43/2018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, 44/2019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400</w:t>
            </w:r>
          </w:p>
        </w:tc>
        <w:tc>
          <w:tcPr>
            <w:tcW w:w="1235" w:type="dxa"/>
            <w:vAlign w:val="center"/>
          </w:tcPr>
          <w:p w:rsidR="00DD6073" w:rsidRPr="00DD6073" w:rsidRDefault="00E821B2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1.200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2.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Земља и људи  </w:t>
            </w: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67/2017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, 68/2018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, 69/2019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200</w:t>
            </w: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6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3. 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Први Конгрес српских географа – Зборник радова  (књ. 1-3) 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1.000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4. .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Комасација као мера уређења руралног простора у Србији – мр Драгица Чворић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450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5.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Путописи о Србији кроз векове – Миодраг Радановић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450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6.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Јадар – географске промене, регионална диференцијација и перспективе развоја- др Мирјана Гајић, др Снежана Вујадиновић, др Дејан Шабић и др Мирољуб Милинчић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1.500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7. 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Панчевачки рит – географске промене и последице трансформације мочварног у агрикултурни предео – др Дејан Шабић,  др Снежана Вујадиновић,  др Мирјана Гајић и др Мирољуб Милинчић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00 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Туристичка географија Србије –правци туристичких путовања – др Стеван Станковић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8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Левач – развојни потенцијали и ограничења – др Снежана Вујадиновић, др Дејан Шабић, др Мирјана Гајић и др Мирољуб Милинчић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800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10.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Знаменити објекти геонаслеђа општине Књажевац у функцији развоја геотуризма- др Ивана Царевићи др Микица Сибиновић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900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11.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Методика наставе географије – др Љиљана Живковић, др Славољуб Јовановић и др Вујадин Рудић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12</w:t>
            </w: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Теренски рад и екскурзије у настави географије – др Љиљана Живковић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13.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Еколошке избеглице – концепт, статусна питања и изазови- др Дејана Јовановић Поповић и др Мирољуб Милинчић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400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Рурални простор општине Књажевац –антропогеографске основе развоја – др Микица Сибиновић,  др Марија Антић, </w:t>
            </w:r>
          </w:p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Др Даница Шантић и  др Иван Раткај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1.500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</w:t>
            </w: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Основи водопривреде – др Ненад Живковић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1.300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16.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Географски фактори развоја општине Књажевац - др Микица Сибиновић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1.500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Школска пракса – др Љиљана Живковић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400</w:t>
            </w:r>
          </w:p>
        </w:tc>
      </w:tr>
      <w:tr w:rsidR="00DD6073" w:rsidRPr="00DD6073" w:rsidTr="0056422F">
        <w:tblPrEx>
          <w:tblCellMar>
            <w:top w:w="0" w:type="dxa"/>
            <w:bottom w:w="0" w:type="dxa"/>
          </w:tblCellMar>
        </w:tblPrEx>
        <w:tc>
          <w:tcPr>
            <w:tcW w:w="657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18.</w:t>
            </w:r>
          </w:p>
        </w:tc>
        <w:tc>
          <w:tcPr>
            <w:tcW w:w="5913" w:type="dxa"/>
            <w:vAlign w:val="center"/>
          </w:tcPr>
          <w:p w:rsidR="00DD6073" w:rsidRPr="00DD6073" w:rsidRDefault="00DD6073" w:rsidP="00DD6073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Рурални предели, рурални системи, рурални туризам–др Нада И. Видић</w:t>
            </w:r>
          </w:p>
        </w:tc>
        <w:tc>
          <w:tcPr>
            <w:tcW w:w="1033" w:type="dxa"/>
            <w:vAlign w:val="center"/>
          </w:tcPr>
          <w:p w:rsidR="00DD6073" w:rsidRPr="00DD6073" w:rsidRDefault="00DD6073" w:rsidP="00DD60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5" w:type="dxa"/>
            <w:vAlign w:val="center"/>
          </w:tcPr>
          <w:p w:rsidR="00DD6073" w:rsidRPr="00DD6073" w:rsidRDefault="00DD6073" w:rsidP="00DD607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D6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 500</w:t>
            </w:r>
          </w:p>
        </w:tc>
      </w:tr>
    </w:tbl>
    <w:p w:rsidR="00DD6073" w:rsidRPr="00DD6073" w:rsidRDefault="00DD6073" w:rsidP="00DD6073">
      <w:pPr>
        <w:jc w:val="left"/>
        <w:rPr>
          <w:rFonts w:ascii="Times New Roman" w:eastAsia="Times New Roman" w:hAnsi="Times New Roman" w:cs="Times New Roman"/>
          <w:b/>
          <w:szCs w:val="20"/>
        </w:rPr>
      </w:pPr>
    </w:p>
    <w:p w:rsidR="00DD6073" w:rsidRPr="00DD6073" w:rsidRDefault="00DD6073" w:rsidP="00DD6073">
      <w:pPr>
        <w:jc w:val="left"/>
        <w:rPr>
          <w:rFonts w:ascii="Times New Roman" w:eastAsia="Times New Roman" w:hAnsi="Times New Roman" w:cs="Times New Roman"/>
          <w:b/>
          <w:szCs w:val="20"/>
        </w:rPr>
      </w:pPr>
      <w:r w:rsidRPr="00DD6073">
        <w:rPr>
          <w:rFonts w:ascii="Times New Roman" w:eastAsia="Times New Roman" w:hAnsi="Times New Roman" w:cs="Times New Roman"/>
          <w:b/>
          <w:szCs w:val="20"/>
          <w:lang w:val="sr-Cyrl-CS"/>
        </w:rPr>
        <w:t>Према члану 39. став 2. Закона о ПДВ нисмо у обавези плаћања ПДВ.</w:t>
      </w:r>
    </w:p>
    <w:p w:rsidR="00DD6073" w:rsidRPr="00DD6073" w:rsidRDefault="00DD6073" w:rsidP="00DD6073">
      <w:pPr>
        <w:jc w:val="left"/>
        <w:rPr>
          <w:rFonts w:ascii="Times New Roman" w:eastAsia="Times New Roman" w:hAnsi="Times New Roman" w:cs="Times New Roman"/>
          <w:b/>
          <w:szCs w:val="20"/>
        </w:rPr>
      </w:pPr>
    </w:p>
    <w:p w:rsidR="00DD6073" w:rsidRPr="00DD6073" w:rsidRDefault="00DD6073" w:rsidP="00DD6073">
      <w:pPr>
        <w:keepNext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D6073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proofErr w:type="spellEnd"/>
      <w:r w:rsidRPr="00DD60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D6073">
        <w:rPr>
          <w:rFonts w:ascii="Times New Roman" w:eastAsia="Times New Roman" w:hAnsi="Times New Roman" w:cs="Times New Roman"/>
          <w:b/>
          <w:bCs/>
          <w:sz w:val="20"/>
          <w:szCs w:val="20"/>
        </w:rPr>
        <w:t>Српско</w:t>
      </w:r>
      <w:proofErr w:type="spellEnd"/>
      <w:r w:rsidRPr="00DD60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D6073">
        <w:rPr>
          <w:rFonts w:ascii="Times New Roman" w:eastAsia="Times New Roman" w:hAnsi="Times New Roman" w:cs="Times New Roman"/>
          <w:b/>
          <w:bCs/>
          <w:sz w:val="20"/>
          <w:szCs w:val="20"/>
        </w:rPr>
        <w:t>географско</w:t>
      </w:r>
      <w:proofErr w:type="spellEnd"/>
      <w:r w:rsidRPr="00DD60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D6073">
        <w:rPr>
          <w:rFonts w:ascii="Times New Roman" w:eastAsia="Times New Roman" w:hAnsi="Times New Roman" w:cs="Times New Roman"/>
          <w:b/>
          <w:bCs/>
          <w:sz w:val="20"/>
          <w:szCs w:val="20"/>
        </w:rPr>
        <w:t>друштво</w:t>
      </w:r>
      <w:proofErr w:type="spellEnd"/>
      <w:r w:rsidRPr="00DD60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p w:rsidR="00DD6073" w:rsidRPr="00DD6073" w:rsidRDefault="00DD6073" w:rsidP="00DD6073">
      <w:pPr>
        <w:keepNext/>
        <w:tabs>
          <w:tab w:val="left" w:pos="5954"/>
        </w:tabs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607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</w:t>
      </w:r>
      <w:r w:rsidRPr="00DD6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Војислав Деђански</w:t>
      </w:r>
      <w:r w:rsidRPr="00DD6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/</w:t>
      </w:r>
    </w:p>
    <w:p w:rsidR="00195F23" w:rsidRDefault="00E821B2"/>
    <w:sectPr w:rsidR="0019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E3"/>
    <w:rsid w:val="002A2EE3"/>
    <w:rsid w:val="006515F0"/>
    <w:rsid w:val="00CC7F2E"/>
    <w:rsid w:val="00DD6073"/>
    <w:rsid w:val="00E821B2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2020-10-05T10:07:00Z</dcterms:created>
  <dcterms:modified xsi:type="dcterms:W3CDTF">2020-10-05T10:12:00Z</dcterms:modified>
</cp:coreProperties>
</file>